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2B" w:rsidRDefault="00B56191">
      <w:pPr>
        <w:pStyle w:val="a4"/>
        <w:spacing w:line="364" w:lineRule="auto"/>
      </w:pPr>
      <w:r>
        <w:rPr>
          <w:spacing w:val="-1"/>
          <w:w w:val="99"/>
        </w:rPr>
        <w:t>中国矿业大学深部煤炭资源开采教育部重点实验室</w:t>
      </w:r>
      <w:r>
        <w:rPr>
          <w:spacing w:val="1"/>
          <w:w w:val="99"/>
        </w:rPr>
        <w:t>开放课题申请指南</w:t>
      </w:r>
      <w:r>
        <w:rPr>
          <w:spacing w:val="3"/>
          <w:w w:val="99"/>
        </w:rPr>
        <w:t>（</w:t>
      </w:r>
      <w:r>
        <w:rPr>
          <w:rFonts w:ascii="Times New Roman" w:eastAsia="Times New Roman"/>
          <w:spacing w:val="1"/>
          <w:w w:val="99"/>
        </w:rPr>
        <w:t>20</w:t>
      </w:r>
      <w:r>
        <w:rPr>
          <w:rFonts w:ascii="Times New Roman" w:eastAsia="Times New Roman"/>
          <w:spacing w:val="-2"/>
          <w:w w:val="99"/>
        </w:rPr>
        <w:t>2</w:t>
      </w:r>
      <w:r>
        <w:rPr>
          <w:rFonts w:ascii="Times New Roman" w:eastAsiaTheme="minorEastAsia" w:hint="eastAsia"/>
          <w:spacing w:val="1"/>
          <w:w w:val="99"/>
        </w:rPr>
        <w:t>2</w:t>
      </w:r>
      <w:r>
        <w:rPr>
          <w:w w:val="99"/>
        </w:rPr>
        <w:t>）</w:t>
      </w:r>
    </w:p>
    <w:p w:rsidR="00DA762B" w:rsidRDefault="00B56191">
      <w:pPr>
        <w:pStyle w:val="a3"/>
        <w:spacing w:before="132" w:line="364" w:lineRule="auto"/>
        <w:ind w:left="118" w:right="152" w:firstLine="480"/>
        <w:jc w:val="both"/>
      </w:pPr>
      <w:r>
        <w:rPr>
          <w:spacing w:val="-2"/>
        </w:rPr>
        <w:t>为推动我国深部煤炭资源开采方法、围岩控制、动力灾害防治等基础研究和技术创新，充分发挥教育部实验室在国内外科研合作和高层次人才培养方面的作用，吸引国内外人才到实验室工作或利用实验室平台开展高层次、高水平的基础研究，取得高质量创新成果，实验室特设立开放研究基金。</w:t>
      </w:r>
    </w:p>
    <w:p w:rsidR="00DA762B" w:rsidRDefault="00B56191">
      <w:pPr>
        <w:spacing w:before="159"/>
        <w:ind w:left="118"/>
        <w:rPr>
          <w:b/>
          <w:sz w:val="24"/>
        </w:rPr>
      </w:pPr>
      <w:r>
        <w:rPr>
          <w:b/>
          <w:spacing w:val="-2"/>
          <w:w w:val="95"/>
          <w:sz w:val="24"/>
        </w:rPr>
        <w:t>一、资助方向</w:t>
      </w:r>
    </w:p>
    <w:p w:rsidR="00DA762B" w:rsidRDefault="00DA762B">
      <w:pPr>
        <w:pStyle w:val="a3"/>
        <w:spacing w:before="9"/>
        <w:rPr>
          <w:b/>
        </w:rPr>
      </w:pPr>
    </w:p>
    <w:p w:rsidR="00DA762B" w:rsidRDefault="00B56191">
      <w:pPr>
        <w:pStyle w:val="a5"/>
        <w:numPr>
          <w:ilvl w:val="0"/>
          <w:numId w:val="2"/>
        </w:numPr>
        <w:tabs>
          <w:tab w:val="left" w:pos="840"/>
        </w:tabs>
        <w:spacing w:before="0" w:line="364" w:lineRule="auto"/>
        <w:ind w:right="104" w:firstLine="540"/>
        <w:jc w:val="both"/>
        <w:rPr>
          <w:sz w:val="24"/>
        </w:rPr>
      </w:pPr>
      <w:r>
        <w:rPr>
          <w:spacing w:val="-2"/>
          <w:sz w:val="24"/>
        </w:rPr>
        <w:t>深部煤炭资源开采新理论与新技术：深地开采方法及岩层控制方法、深地空间开发利用、矿井地热利用、智能化采掘、矿山大数据与智能决策、地质信息透明化方法、充填开采等。</w:t>
      </w:r>
    </w:p>
    <w:p w:rsidR="00DA762B" w:rsidRDefault="00B56191">
      <w:pPr>
        <w:pStyle w:val="a5"/>
        <w:numPr>
          <w:ilvl w:val="0"/>
          <w:numId w:val="2"/>
        </w:numPr>
        <w:tabs>
          <w:tab w:val="left" w:pos="780"/>
        </w:tabs>
        <w:spacing w:line="364" w:lineRule="auto"/>
        <w:ind w:firstLine="480"/>
        <w:rPr>
          <w:sz w:val="24"/>
        </w:rPr>
      </w:pPr>
      <w:r>
        <w:rPr>
          <w:spacing w:val="-2"/>
          <w:sz w:val="24"/>
        </w:rPr>
        <w:t>深部矿山围岩动力灾害、围岩变形控制理论与技术：冲击矿压预测与防治、深部矿井围岩变形控制理论与技术等。</w:t>
      </w:r>
    </w:p>
    <w:p w:rsidR="00DA762B" w:rsidRDefault="00B56191">
      <w:pPr>
        <w:spacing w:before="157"/>
        <w:ind w:left="118"/>
        <w:rPr>
          <w:b/>
          <w:sz w:val="24"/>
        </w:rPr>
      </w:pPr>
      <w:r>
        <w:rPr>
          <w:b/>
          <w:spacing w:val="-2"/>
          <w:w w:val="95"/>
          <w:sz w:val="24"/>
        </w:rPr>
        <w:t>二、申请办法</w:t>
      </w:r>
    </w:p>
    <w:p w:rsidR="00DA762B" w:rsidRDefault="00DA762B">
      <w:pPr>
        <w:pStyle w:val="a3"/>
        <w:spacing w:before="9"/>
        <w:rPr>
          <w:b/>
        </w:rPr>
      </w:pPr>
    </w:p>
    <w:p w:rsidR="00DA762B" w:rsidRDefault="00B56191">
      <w:pPr>
        <w:pStyle w:val="a3"/>
        <w:spacing w:line="364" w:lineRule="auto"/>
        <w:ind w:left="118" w:right="106" w:firstLine="540"/>
        <w:jc w:val="both"/>
      </w:pPr>
      <w:r>
        <w:rPr>
          <w:spacing w:val="-11"/>
        </w:rPr>
        <w:t>申请者应认真阅读本指南和《中国矿业大学深部煤炭资源开采教育部重点实验室开</w:t>
      </w:r>
      <w:r>
        <w:rPr>
          <w:spacing w:val="-2"/>
        </w:rPr>
        <w:t>放课题管理办法（</w:t>
      </w:r>
      <w:r>
        <w:rPr>
          <w:rFonts w:ascii="Times New Roman" w:eastAsia="Times New Roman"/>
          <w:spacing w:val="-2"/>
        </w:rPr>
        <w:t>202</w:t>
      </w:r>
      <w:r>
        <w:rPr>
          <w:rFonts w:ascii="Times New Roman" w:eastAsiaTheme="minorEastAsia" w:hint="eastAsia"/>
          <w:spacing w:val="-2"/>
        </w:rPr>
        <w:t>2</w:t>
      </w:r>
      <w:r>
        <w:rPr>
          <w:spacing w:val="-2"/>
        </w:rPr>
        <w:t>）》（以下简称开放课题管理办法），并按如下要求填写《中国矿业大学深部煤炭资源开采教育部重点实验室开放课题申请书》（以下简称申请书</w:t>
      </w:r>
      <w:r>
        <w:rPr>
          <w:spacing w:val="-5"/>
        </w:rPr>
        <w:t>）：</w:t>
      </w:r>
    </w:p>
    <w:p w:rsidR="00DA762B" w:rsidRDefault="00B56191">
      <w:pPr>
        <w:pStyle w:val="a5"/>
        <w:numPr>
          <w:ilvl w:val="0"/>
          <w:numId w:val="1"/>
        </w:numPr>
        <w:tabs>
          <w:tab w:val="left" w:pos="959"/>
        </w:tabs>
        <w:spacing w:line="364" w:lineRule="auto"/>
        <w:ind w:right="152" w:firstLine="540"/>
        <w:jc w:val="both"/>
        <w:rPr>
          <w:sz w:val="24"/>
        </w:rPr>
      </w:pPr>
      <w:r>
        <w:rPr>
          <w:spacing w:val="-2"/>
          <w:sz w:val="24"/>
        </w:rPr>
        <w:t>实验室诚邀国内外相关领域的学者围绕开放研究基金资助方向申请课题，来室研究；本室将按照</w:t>
      </w:r>
      <w:r>
        <w:rPr>
          <w:spacing w:val="-2"/>
          <w:sz w:val="24"/>
        </w:rPr>
        <w:t>“</w:t>
      </w:r>
      <w:r>
        <w:rPr>
          <w:spacing w:val="-2"/>
          <w:sz w:val="24"/>
        </w:rPr>
        <w:t>公平公正、择优支持</w:t>
      </w:r>
      <w:r>
        <w:rPr>
          <w:spacing w:val="-2"/>
          <w:sz w:val="24"/>
        </w:rPr>
        <w:t>”</w:t>
      </w:r>
      <w:r>
        <w:rPr>
          <w:spacing w:val="-2"/>
          <w:sz w:val="24"/>
        </w:rPr>
        <w:t>的原则，采取自由申报、专家初复审、学术委员会终审的程序择优</w:t>
      </w:r>
      <w:r>
        <w:rPr>
          <w:spacing w:val="-2"/>
          <w:sz w:val="24"/>
        </w:rPr>
        <w:t>确定立项开放基金课题。</w:t>
      </w:r>
    </w:p>
    <w:p w:rsidR="00DA762B" w:rsidRDefault="00B56191">
      <w:pPr>
        <w:pStyle w:val="a5"/>
        <w:numPr>
          <w:ilvl w:val="0"/>
          <w:numId w:val="1"/>
        </w:numPr>
        <w:tabs>
          <w:tab w:val="left" w:pos="959"/>
        </w:tabs>
        <w:spacing w:line="364" w:lineRule="auto"/>
        <w:ind w:firstLine="540"/>
        <w:jc w:val="both"/>
        <w:rPr>
          <w:sz w:val="24"/>
        </w:rPr>
      </w:pPr>
      <w:r>
        <w:rPr>
          <w:rFonts w:ascii="Times New Roman" w:eastAsia="Times New Roman"/>
          <w:spacing w:val="-2"/>
          <w:sz w:val="24"/>
        </w:rPr>
        <w:t>202</w:t>
      </w:r>
      <w:r>
        <w:rPr>
          <w:rFonts w:ascii="Times New Roman" w:eastAsiaTheme="minorEastAsia" w:hint="eastAsia"/>
          <w:spacing w:val="-2"/>
          <w:sz w:val="24"/>
        </w:rPr>
        <w:t>2</w:t>
      </w:r>
      <w:r>
        <w:rPr>
          <w:rFonts w:ascii="Times New Roman" w:eastAsia="Times New Roman"/>
          <w:spacing w:val="-6"/>
          <w:sz w:val="24"/>
        </w:rPr>
        <w:t xml:space="preserve"> </w:t>
      </w:r>
      <w:r>
        <w:rPr>
          <w:spacing w:val="-4"/>
          <w:sz w:val="24"/>
        </w:rPr>
        <w:t>年度，实验室拟根据研究方向共设立</w:t>
      </w:r>
      <w:r>
        <w:rPr>
          <w:spacing w:val="-4"/>
          <w:sz w:val="24"/>
        </w:rPr>
        <w:t xml:space="preserve"> </w:t>
      </w:r>
      <w:r>
        <w:rPr>
          <w:rFonts w:ascii="Times New Roman" w:eastAsia="Times New Roman"/>
          <w:spacing w:val="-2"/>
          <w:sz w:val="24"/>
        </w:rPr>
        <w:t>5</w:t>
      </w:r>
      <w:r>
        <w:rPr>
          <w:rFonts w:ascii="Times New Roman" w:eastAsia="Times New Roman"/>
          <w:spacing w:val="12"/>
          <w:sz w:val="24"/>
        </w:rPr>
        <w:t xml:space="preserve"> </w:t>
      </w:r>
      <w:r>
        <w:rPr>
          <w:spacing w:val="-2"/>
          <w:sz w:val="24"/>
        </w:rPr>
        <w:t>项开放基金课题，资助额度一般不</w:t>
      </w:r>
      <w:r>
        <w:rPr>
          <w:spacing w:val="-8"/>
          <w:sz w:val="24"/>
        </w:rPr>
        <w:t>超过</w:t>
      </w:r>
      <w:r>
        <w:rPr>
          <w:spacing w:val="-8"/>
          <w:sz w:val="24"/>
        </w:rPr>
        <w:t xml:space="preserve"> </w:t>
      </w:r>
      <w:r>
        <w:rPr>
          <w:rFonts w:ascii="Times New Roman" w:eastAsia="Times New Roman"/>
          <w:sz w:val="24"/>
        </w:rPr>
        <w:t xml:space="preserve">3 </w:t>
      </w:r>
      <w:r>
        <w:rPr>
          <w:sz w:val="24"/>
        </w:rPr>
        <w:t>万元（具体资助要求情况请参照开放课题管理办法</w:t>
      </w:r>
      <w:r>
        <w:rPr>
          <w:spacing w:val="-120"/>
          <w:sz w:val="24"/>
        </w:rPr>
        <w:t>）</w:t>
      </w:r>
      <w:r>
        <w:rPr>
          <w:sz w:val="24"/>
        </w:rPr>
        <w:t>。</w:t>
      </w:r>
    </w:p>
    <w:p w:rsidR="00DA762B" w:rsidRDefault="00B56191">
      <w:pPr>
        <w:pStyle w:val="a5"/>
        <w:numPr>
          <w:ilvl w:val="0"/>
          <w:numId w:val="1"/>
        </w:numPr>
        <w:tabs>
          <w:tab w:val="left" w:pos="959"/>
        </w:tabs>
        <w:spacing w:before="1" w:line="364" w:lineRule="auto"/>
        <w:ind w:right="153" w:firstLine="540"/>
        <w:jc w:val="both"/>
        <w:rPr>
          <w:sz w:val="24"/>
        </w:rPr>
      </w:pPr>
      <w:r>
        <w:rPr>
          <w:spacing w:val="-2"/>
          <w:sz w:val="24"/>
        </w:rPr>
        <w:t>项目申请者应为高等院校教师、科研院所正式人员或其他高层次人才（本校人员不得申请），一般应具有高级专业技术职称，不具备高级职称者，须由一名高级职称同行专家推荐；申请者和项目组成员须本人在申请书签字确认，申请者所在单位为项目依托单位，申请书加盖依托单位公章。</w:t>
      </w:r>
    </w:p>
    <w:p w:rsidR="00DA762B" w:rsidRDefault="00B56191">
      <w:pPr>
        <w:pStyle w:val="a5"/>
        <w:numPr>
          <w:ilvl w:val="0"/>
          <w:numId w:val="1"/>
        </w:numPr>
        <w:tabs>
          <w:tab w:val="left" w:pos="959"/>
        </w:tabs>
        <w:spacing w:before="3" w:line="364" w:lineRule="auto"/>
        <w:ind w:right="225" w:firstLine="540"/>
        <w:jc w:val="both"/>
        <w:rPr>
          <w:sz w:val="24"/>
        </w:rPr>
      </w:pPr>
      <w:r>
        <w:rPr>
          <w:spacing w:val="-2"/>
          <w:sz w:val="24"/>
        </w:rPr>
        <w:t>申请项目应该具有创新思想，要提出明确的科学问题和解决方案；以应用为目</w:t>
      </w:r>
      <w:r>
        <w:rPr>
          <w:spacing w:val="-2"/>
          <w:sz w:val="24"/>
        </w:rPr>
        <w:t>标的研究，需要论述清楚应用背景与项目意义。</w:t>
      </w:r>
    </w:p>
    <w:p w:rsidR="00DA762B" w:rsidRDefault="00DA762B">
      <w:pPr>
        <w:spacing w:line="364" w:lineRule="auto"/>
        <w:jc w:val="both"/>
        <w:rPr>
          <w:sz w:val="24"/>
        </w:rPr>
        <w:sectPr w:rsidR="00DA762B">
          <w:type w:val="continuous"/>
          <w:pgSz w:w="11910" w:h="16840"/>
          <w:pgMar w:top="1480" w:right="1260" w:bottom="280" w:left="1300" w:header="720" w:footer="720" w:gutter="0"/>
          <w:cols w:space="720"/>
        </w:sectPr>
      </w:pPr>
    </w:p>
    <w:p w:rsidR="00DA762B" w:rsidRDefault="00B56191">
      <w:pPr>
        <w:pStyle w:val="a5"/>
        <w:numPr>
          <w:ilvl w:val="0"/>
          <w:numId w:val="1"/>
        </w:numPr>
        <w:tabs>
          <w:tab w:val="left" w:pos="959"/>
        </w:tabs>
        <w:spacing w:before="61" w:line="364" w:lineRule="auto"/>
        <w:ind w:right="225" w:firstLine="540"/>
        <w:rPr>
          <w:sz w:val="24"/>
        </w:rPr>
      </w:pPr>
      <w:r>
        <w:rPr>
          <w:spacing w:val="-2"/>
          <w:sz w:val="24"/>
        </w:rPr>
        <w:lastRenderedPageBreak/>
        <w:t>申请者请在阅读申请指南和实验室课题管理办法后，按规定格式填写开放基金课题申请书。</w:t>
      </w:r>
    </w:p>
    <w:p w:rsidR="00DA762B" w:rsidRDefault="00B56191">
      <w:pPr>
        <w:pStyle w:val="a5"/>
        <w:numPr>
          <w:ilvl w:val="0"/>
          <w:numId w:val="1"/>
        </w:numPr>
        <w:tabs>
          <w:tab w:val="left" w:pos="959"/>
        </w:tabs>
        <w:ind w:left="958" w:right="0" w:hanging="301"/>
        <w:rPr>
          <w:sz w:val="24"/>
        </w:rPr>
      </w:pPr>
      <w:r>
        <w:rPr>
          <w:sz w:val="24"/>
        </w:rPr>
        <w:t>未尽事宜请与实验室联系，或登录实验室主页：</w:t>
      </w:r>
      <w:r>
        <w:rPr>
          <w:rFonts w:ascii="Times New Roman" w:eastAsia="Times New Roman"/>
          <w:sz w:val="24"/>
        </w:rPr>
        <w:t>http://</w:t>
      </w:r>
      <w:r>
        <w:rPr>
          <w:rFonts w:ascii="Times New Roman" w:eastAsia="Times New Roman"/>
          <w:spacing w:val="-10"/>
          <w:sz w:val="24"/>
        </w:rPr>
        <w:t xml:space="preserve"> </w:t>
      </w:r>
      <w:r>
        <w:rPr>
          <w:rFonts w:ascii="Times New Roman" w:eastAsia="Times New Roman"/>
          <w:sz w:val="24"/>
        </w:rPr>
        <w:t>dm.cumt.edu.cn//</w:t>
      </w:r>
      <w:r>
        <w:rPr>
          <w:spacing w:val="-10"/>
          <w:sz w:val="24"/>
        </w:rPr>
        <w:t>。</w:t>
      </w:r>
    </w:p>
    <w:p w:rsidR="00DA762B" w:rsidRDefault="00DA762B">
      <w:pPr>
        <w:pStyle w:val="a3"/>
        <w:rPr>
          <w:sz w:val="26"/>
        </w:rPr>
      </w:pPr>
    </w:p>
    <w:p w:rsidR="00DA762B" w:rsidRDefault="00DA762B">
      <w:pPr>
        <w:pStyle w:val="a3"/>
        <w:rPr>
          <w:sz w:val="23"/>
        </w:rPr>
      </w:pPr>
    </w:p>
    <w:p w:rsidR="00DA762B" w:rsidRDefault="00B56191">
      <w:pPr>
        <w:pStyle w:val="a3"/>
        <w:spacing w:before="1" w:line="364" w:lineRule="auto"/>
        <w:ind w:left="118" w:right="154" w:firstLine="540"/>
      </w:pPr>
      <w:r>
        <w:rPr>
          <w:spacing w:val="-10"/>
        </w:rPr>
        <w:t>申请者应在</w:t>
      </w:r>
      <w:r>
        <w:rPr>
          <w:spacing w:val="-10"/>
        </w:rPr>
        <w:t xml:space="preserve"> </w:t>
      </w:r>
      <w:r>
        <w:rPr>
          <w:rFonts w:ascii="Times New Roman" w:eastAsia="Times New Roman"/>
        </w:rPr>
        <w:t>202</w:t>
      </w:r>
      <w:r>
        <w:rPr>
          <w:rFonts w:ascii="Times New Roman" w:eastAsiaTheme="minorEastAsia" w:hint="eastAsia"/>
        </w:rPr>
        <w:t>2</w:t>
      </w:r>
      <w:r>
        <w:rPr>
          <w:rFonts w:ascii="Times New Roman" w:eastAsia="Times New Roman"/>
          <w:spacing w:val="-15"/>
        </w:rPr>
        <w:t xml:space="preserve"> </w:t>
      </w:r>
      <w:r>
        <w:rPr>
          <w:spacing w:val="-30"/>
        </w:rPr>
        <w:t>年</w:t>
      </w:r>
      <w:r>
        <w:rPr>
          <w:spacing w:val="-30"/>
        </w:rPr>
        <w:t xml:space="preserve"> </w:t>
      </w:r>
      <w:r>
        <w:rPr>
          <w:rFonts w:ascii="Times New Roman" w:eastAsia="Times New Roman"/>
        </w:rPr>
        <w:t>10</w:t>
      </w:r>
      <w:r>
        <w:rPr>
          <w:rFonts w:ascii="Times New Roman" w:eastAsia="Times New Roman"/>
          <w:spacing w:val="-4"/>
        </w:rPr>
        <w:t xml:space="preserve"> </w:t>
      </w:r>
      <w:r>
        <w:rPr>
          <w:spacing w:val="-30"/>
        </w:rPr>
        <w:t>月</w:t>
      </w:r>
      <w:r>
        <w:rPr>
          <w:spacing w:val="-30"/>
        </w:rPr>
        <w:t xml:space="preserve"> </w:t>
      </w:r>
      <w:r>
        <w:rPr>
          <w:rFonts w:ascii="Times New Roman" w:eastAsia="Times New Roman"/>
        </w:rPr>
        <w:t>30</w:t>
      </w:r>
      <w:r>
        <w:rPr>
          <w:rFonts w:ascii="Times New Roman" w:eastAsia="Times New Roman"/>
          <w:spacing w:val="-4"/>
        </w:rPr>
        <w:t xml:space="preserve"> </w:t>
      </w:r>
      <w:r>
        <w:t>日前（以寄出日期为准）将纸质版申请书一式三份，</w:t>
      </w:r>
      <w:r>
        <w:rPr>
          <w:spacing w:val="-2"/>
        </w:rPr>
        <w:t>签字盖章后以快递形式邮寄至实验室办公室</w:t>
      </w:r>
      <w:r>
        <w:rPr>
          <w:rFonts w:ascii="Times New Roman" w:eastAsia="Times New Roman"/>
          <w:spacing w:val="-2"/>
        </w:rPr>
        <w:t>(</w:t>
      </w:r>
      <w:r>
        <w:rPr>
          <w:spacing w:val="-2"/>
        </w:rPr>
        <w:t>江苏省徐州市大学路中国矿业大学南湖校</w:t>
      </w:r>
      <w:r>
        <w:rPr>
          <w:spacing w:val="-8"/>
        </w:rPr>
        <w:t>区矿业工程学院</w:t>
      </w:r>
      <w:r>
        <w:rPr>
          <w:spacing w:val="-8"/>
        </w:rPr>
        <w:t xml:space="preserve"> </w:t>
      </w:r>
      <w:r>
        <w:rPr>
          <w:rFonts w:ascii="Times New Roman" w:eastAsia="Times New Roman"/>
        </w:rPr>
        <w:t>B307-2</w:t>
      </w:r>
      <w:r>
        <w:t>，袁永（收）</w:t>
      </w:r>
      <w:r>
        <w:rPr>
          <w:rFonts w:ascii="Times New Roman" w:eastAsia="Times New Roman"/>
        </w:rPr>
        <w:t>)</w:t>
      </w:r>
      <w:r>
        <w:t>；</w:t>
      </w:r>
      <w:r>
        <w:rPr>
          <w:rFonts w:ascii="Times New Roman" w:eastAsia="Times New Roman"/>
        </w:rPr>
        <w:t>202</w:t>
      </w:r>
      <w:r>
        <w:rPr>
          <w:rFonts w:ascii="Times New Roman" w:eastAsiaTheme="minorEastAsia" w:hint="eastAsia"/>
        </w:rPr>
        <w:t>2</w:t>
      </w:r>
      <w:r>
        <w:rPr>
          <w:rFonts w:ascii="Times New Roman" w:eastAsia="Times New Roman"/>
          <w:spacing w:val="-15"/>
        </w:rPr>
        <w:t xml:space="preserve"> </w:t>
      </w:r>
      <w:r>
        <w:rPr>
          <w:spacing w:val="-30"/>
        </w:rPr>
        <w:t>年</w:t>
      </w:r>
      <w:r>
        <w:rPr>
          <w:spacing w:val="-30"/>
        </w:rPr>
        <w:t xml:space="preserve"> </w:t>
      </w:r>
      <w:r>
        <w:rPr>
          <w:rFonts w:ascii="Times New Roman" w:eastAsia="Times New Roman"/>
        </w:rPr>
        <w:t>10</w:t>
      </w:r>
      <w:r>
        <w:rPr>
          <w:rFonts w:ascii="Times New Roman" w:eastAsia="Times New Roman"/>
          <w:spacing w:val="-15"/>
        </w:rPr>
        <w:t xml:space="preserve"> </w:t>
      </w:r>
      <w:r>
        <w:rPr>
          <w:spacing w:val="-30"/>
        </w:rPr>
        <w:t>月</w:t>
      </w:r>
      <w:r>
        <w:rPr>
          <w:spacing w:val="-30"/>
        </w:rPr>
        <w:t xml:space="preserve"> </w:t>
      </w:r>
      <w:r>
        <w:rPr>
          <w:rFonts w:ascii="Times New Roman" w:eastAsia="Times New Roman"/>
        </w:rPr>
        <w:t>30</w:t>
      </w:r>
      <w:r>
        <w:rPr>
          <w:rFonts w:ascii="Times New Roman" w:eastAsia="Times New Roman"/>
          <w:spacing w:val="-13"/>
        </w:rPr>
        <w:t xml:space="preserve"> </w:t>
      </w:r>
      <w:r>
        <w:t>日前将与纸质版完全一致的申</w:t>
      </w:r>
      <w:r>
        <w:rPr>
          <w:spacing w:val="-2"/>
        </w:rPr>
        <w:t>请书电子版（</w:t>
      </w:r>
      <w:r>
        <w:rPr>
          <w:rFonts w:ascii="Times New Roman" w:eastAsia="Times New Roman"/>
          <w:spacing w:val="-2"/>
        </w:rPr>
        <w:t>WORD</w:t>
      </w:r>
      <w:r>
        <w:rPr>
          <w:rFonts w:ascii="Times New Roman" w:eastAsia="Times New Roman"/>
          <w:spacing w:val="-13"/>
        </w:rPr>
        <w:t xml:space="preserve"> </w:t>
      </w:r>
      <w:r>
        <w:rPr>
          <w:spacing w:val="-31"/>
        </w:rPr>
        <w:t>或</w:t>
      </w:r>
      <w:r>
        <w:rPr>
          <w:spacing w:val="-31"/>
        </w:rPr>
        <w:t xml:space="preserve"> </w:t>
      </w:r>
      <w:r>
        <w:rPr>
          <w:rFonts w:ascii="Times New Roman" w:eastAsia="Times New Roman"/>
          <w:spacing w:val="-2"/>
        </w:rPr>
        <w:t>PDF</w:t>
      </w:r>
      <w:r>
        <w:rPr>
          <w:rFonts w:ascii="Times New Roman" w:eastAsia="Times New Roman"/>
          <w:spacing w:val="-13"/>
        </w:rPr>
        <w:t xml:space="preserve"> </w:t>
      </w:r>
      <w:r>
        <w:rPr>
          <w:spacing w:val="-2"/>
        </w:rPr>
        <w:t>格式）</w:t>
      </w:r>
      <w:hyperlink r:id="rId6">
        <w:r>
          <w:rPr>
            <w:color w:val="0000FF"/>
            <w:spacing w:val="-9"/>
            <w:u w:val="single" w:color="0000FF"/>
          </w:rPr>
          <w:t>提交至实验室邮箱</w:t>
        </w:r>
        <w:r>
          <w:rPr>
            <w:color w:val="0000FF"/>
            <w:spacing w:val="-9"/>
            <w:u w:val="single" w:color="0000FF"/>
          </w:rPr>
          <w:t xml:space="preserve"> </w:t>
        </w:r>
        <w:r>
          <w:rPr>
            <w:rFonts w:ascii="Times New Roman" w:eastAsia="Times New Roman"/>
            <w:color w:val="0000FF"/>
            <w:spacing w:val="-2"/>
            <w:u w:val="single" w:color="0000FF"/>
          </w:rPr>
          <w:t>yy20062006@163.com</w:t>
        </w:r>
      </w:hyperlink>
      <w:r>
        <w:rPr>
          <w:spacing w:val="-2"/>
        </w:rPr>
        <w:t>，逾期不予</w:t>
      </w:r>
      <w:r>
        <w:rPr>
          <w:spacing w:val="-4"/>
        </w:rPr>
        <w:t>受理。</w:t>
      </w:r>
    </w:p>
    <w:p w:rsidR="00DA762B" w:rsidRDefault="00DA762B">
      <w:pPr>
        <w:pStyle w:val="a3"/>
      </w:pPr>
    </w:p>
    <w:p w:rsidR="00DA762B" w:rsidRDefault="00B56191">
      <w:pPr>
        <w:pStyle w:val="a3"/>
        <w:tabs>
          <w:tab w:val="left" w:pos="1439"/>
          <w:tab w:val="left" w:pos="2400"/>
        </w:tabs>
        <w:spacing w:before="164"/>
        <w:ind w:right="3705"/>
        <w:jc w:val="right"/>
        <w:rPr>
          <w:rFonts w:ascii="Times New Roman" w:eastAsia="Times New Roman"/>
        </w:rPr>
      </w:pPr>
      <w:r>
        <w:rPr>
          <w:spacing w:val="-2"/>
        </w:rPr>
        <w:t>联系人：</w:t>
      </w:r>
      <w:r>
        <w:rPr>
          <w:spacing w:val="-10"/>
        </w:rPr>
        <w:t>袁</w:t>
      </w:r>
      <w:r>
        <w:tab/>
      </w:r>
      <w:r>
        <w:rPr>
          <w:spacing w:val="-10"/>
        </w:rPr>
        <w:t>永</w:t>
      </w:r>
      <w:r>
        <w:tab/>
      </w:r>
      <w:r>
        <w:t>联系电话：</w:t>
      </w:r>
      <w:r>
        <w:t xml:space="preserve"> </w:t>
      </w:r>
      <w:r>
        <w:rPr>
          <w:rFonts w:ascii="Times New Roman" w:eastAsia="Times New Roman"/>
          <w:spacing w:val="-2"/>
        </w:rPr>
        <w:t>15862169239</w:t>
      </w:r>
    </w:p>
    <w:p w:rsidR="00DA762B" w:rsidRDefault="00B56191">
      <w:pPr>
        <w:pStyle w:val="a3"/>
        <w:tabs>
          <w:tab w:val="left" w:pos="1440"/>
        </w:tabs>
        <w:spacing w:before="160"/>
        <w:ind w:right="3705"/>
        <w:jc w:val="right"/>
        <w:rPr>
          <w:rFonts w:ascii="Times New Roman" w:eastAsia="Times New Roman"/>
        </w:rPr>
      </w:pPr>
      <w:r>
        <w:t>姚强</w:t>
      </w:r>
      <w:r>
        <w:rPr>
          <w:spacing w:val="-10"/>
        </w:rPr>
        <w:t>岭</w:t>
      </w:r>
      <w:r>
        <w:tab/>
      </w:r>
      <w:r>
        <w:t>联系电话：</w:t>
      </w:r>
      <w:r>
        <w:t xml:space="preserve"> </w:t>
      </w:r>
      <w:r>
        <w:rPr>
          <w:rFonts w:ascii="Times New Roman" w:eastAsia="Times New Roman"/>
          <w:spacing w:val="-2"/>
        </w:rPr>
        <w:t>13805210624</w:t>
      </w: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DA762B">
      <w:pPr>
        <w:pStyle w:val="a3"/>
        <w:rPr>
          <w:rFonts w:ascii="Times New Roman"/>
          <w:sz w:val="26"/>
        </w:rPr>
      </w:pPr>
    </w:p>
    <w:p w:rsidR="00DA762B" w:rsidRDefault="00B56191">
      <w:pPr>
        <w:spacing w:before="187"/>
        <w:ind w:left="3887"/>
        <w:rPr>
          <w:b/>
          <w:sz w:val="24"/>
        </w:rPr>
      </w:pPr>
      <w:r>
        <w:rPr>
          <w:b/>
          <w:color w:val="333333"/>
          <w:w w:val="95"/>
          <w:sz w:val="24"/>
        </w:rPr>
        <w:t>中国矿业大学深部煤炭资源开</w:t>
      </w:r>
      <w:r>
        <w:rPr>
          <w:b/>
          <w:color w:val="333333"/>
          <w:spacing w:val="-2"/>
          <w:w w:val="95"/>
          <w:sz w:val="24"/>
        </w:rPr>
        <w:t>采教育部重点实验室</w:t>
      </w:r>
    </w:p>
    <w:p w:rsidR="00DA762B" w:rsidRDefault="00DA762B">
      <w:pPr>
        <w:pStyle w:val="a3"/>
        <w:spacing w:before="9"/>
        <w:rPr>
          <w:b/>
        </w:rPr>
      </w:pPr>
    </w:p>
    <w:p w:rsidR="00DA762B" w:rsidRDefault="00B56191">
      <w:pPr>
        <w:ind w:left="5817"/>
        <w:rPr>
          <w:b/>
          <w:sz w:val="24"/>
        </w:rPr>
      </w:pPr>
      <w:r>
        <w:rPr>
          <w:b/>
          <w:color w:val="333333"/>
          <w:w w:val="95"/>
          <w:sz w:val="24"/>
        </w:rPr>
        <w:t>二〇二二</w:t>
      </w:r>
      <w:r>
        <w:rPr>
          <w:b/>
          <w:color w:val="333333"/>
          <w:w w:val="95"/>
          <w:sz w:val="24"/>
        </w:rPr>
        <w:t>年九月二十五</w:t>
      </w:r>
      <w:r>
        <w:rPr>
          <w:b/>
          <w:color w:val="333333"/>
          <w:spacing w:val="-10"/>
          <w:w w:val="95"/>
          <w:sz w:val="24"/>
        </w:rPr>
        <w:t>日</w:t>
      </w:r>
      <w:bookmarkStart w:id="0" w:name="_GoBack"/>
      <w:bookmarkEnd w:id="0"/>
    </w:p>
    <w:sectPr w:rsidR="00DA762B">
      <w:pgSz w:w="11910" w:h="16840"/>
      <w:pgMar w:top="14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0A92"/>
    <w:multiLevelType w:val="hybridMultilevel"/>
    <w:tmpl w:val="7E6A3322"/>
    <w:lvl w:ilvl="0" w:tplc="F028C220">
      <w:start w:val="1"/>
      <w:numFmt w:val="decimal"/>
      <w:lvlText w:val="%1."/>
      <w:lvlJc w:val="left"/>
      <w:pPr>
        <w:ind w:left="118" w:hanging="300"/>
        <w:jc w:val="left"/>
      </w:pPr>
      <w:rPr>
        <w:rFonts w:ascii="Times New Roman" w:eastAsia="Times New Roman" w:hAnsi="Times New Roman" w:cs="Times New Roman" w:hint="default"/>
        <w:b w:val="0"/>
        <w:bCs w:val="0"/>
        <w:i w:val="0"/>
        <w:iCs w:val="0"/>
        <w:w w:val="100"/>
        <w:sz w:val="24"/>
        <w:szCs w:val="24"/>
        <w:lang w:val="en-US" w:eastAsia="zh-CN" w:bidi="ar-SA"/>
      </w:rPr>
    </w:lvl>
    <w:lvl w:ilvl="1" w:tplc="E9A0542E">
      <w:numFmt w:val="bullet"/>
      <w:lvlText w:val="•"/>
      <w:lvlJc w:val="left"/>
      <w:pPr>
        <w:ind w:left="1042" w:hanging="300"/>
      </w:pPr>
      <w:rPr>
        <w:rFonts w:hint="default"/>
        <w:lang w:val="en-US" w:eastAsia="zh-CN" w:bidi="ar-SA"/>
      </w:rPr>
    </w:lvl>
    <w:lvl w:ilvl="2" w:tplc="F9642FBE">
      <w:numFmt w:val="bullet"/>
      <w:lvlText w:val="•"/>
      <w:lvlJc w:val="left"/>
      <w:pPr>
        <w:ind w:left="1965" w:hanging="300"/>
      </w:pPr>
      <w:rPr>
        <w:rFonts w:hint="default"/>
        <w:lang w:val="en-US" w:eastAsia="zh-CN" w:bidi="ar-SA"/>
      </w:rPr>
    </w:lvl>
    <w:lvl w:ilvl="3" w:tplc="03DAFF78">
      <w:numFmt w:val="bullet"/>
      <w:lvlText w:val="•"/>
      <w:lvlJc w:val="left"/>
      <w:pPr>
        <w:ind w:left="2887" w:hanging="300"/>
      </w:pPr>
      <w:rPr>
        <w:rFonts w:hint="default"/>
        <w:lang w:val="en-US" w:eastAsia="zh-CN" w:bidi="ar-SA"/>
      </w:rPr>
    </w:lvl>
    <w:lvl w:ilvl="4" w:tplc="537E8596">
      <w:numFmt w:val="bullet"/>
      <w:lvlText w:val="•"/>
      <w:lvlJc w:val="left"/>
      <w:pPr>
        <w:ind w:left="3810" w:hanging="300"/>
      </w:pPr>
      <w:rPr>
        <w:rFonts w:hint="default"/>
        <w:lang w:val="en-US" w:eastAsia="zh-CN" w:bidi="ar-SA"/>
      </w:rPr>
    </w:lvl>
    <w:lvl w:ilvl="5" w:tplc="4B160BF8">
      <w:numFmt w:val="bullet"/>
      <w:lvlText w:val="•"/>
      <w:lvlJc w:val="left"/>
      <w:pPr>
        <w:ind w:left="4733" w:hanging="300"/>
      </w:pPr>
      <w:rPr>
        <w:rFonts w:hint="default"/>
        <w:lang w:val="en-US" w:eastAsia="zh-CN" w:bidi="ar-SA"/>
      </w:rPr>
    </w:lvl>
    <w:lvl w:ilvl="6" w:tplc="680E751E">
      <w:numFmt w:val="bullet"/>
      <w:lvlText w:val="•"/>
      <w:lvlJc w:val="left"/>
      <w:pPr>
        <w:ind w:left="5655" w:hanging="300"/>
      </w:pPr>
      <w:rPr>
        <w:rFonts w:hint="default"/>
        <w:lang w:val="en-US" w:eastAsia="zh-CN" w:bidi="ar-SA"/>
      </w:rPr>
    </w:lvl>
    <w:lvl w:ilvl="7" w:tplc="63BC7B54">
      <w:numFmt w:val="bullet"/>
      <w:lvlText w:val="•"/>
      <w:lvlJc w:val="left"/>
      <w:pPr>
        <w:ind w:left="6578" w:hanging="300"/>
      </w:pPr>
      <w:rPr>
        <w:rFonts w:hint="default"/>
        <w:lang w:val="en-US" w:eastAsia="zh-CN" w:bidi="ar-SA"/>
      </w:rPr>
    </w:lvl>
    <w:lvl w:ilvl="8" w:tplc="C82CCDC4">
      <w:numFmt w:val="bullet"/>
      <w:lvlText w:val="•"/>
      <w:lvlJc w:val="left"/>
      <w:pPr>
        <w:ind w:left="7501" w:hanging="300"/>
      </w:pPr>
      <w:rPr>
        <w:rFonts w:hint="default"/>
        <w:lang w:val="en-US" w:eastAsia="zh-CN" w:bidi="ar-SA"/>
      </w:rPr>
    </w:lvl>
  </w:abstractNum>
  <w:abstractNum w:abstractNumId="1">
    <w:nsid w:val="40332DA3"/>
    <w:multiLevelType w:val="hybridMultilevel"/>
    <w:tmpl w:val="FA86ADF4"/>
    <w:lvl w:ilvl="0" w:tplc="13DC6608">
      <w:start w:val="1"/>
      <w:numFmt w:val="decimal"/>
      <w:lvlText w:val="%1."/>
      <w:lvlJc w:val="left"/>
      <w:pPr>
        <w:ind w:left="118" w:hanging="181"/>
        <w:jc w:val="left"/>
      </w:pPr>
      <w:rPr>
        <w:rFonts w:ascii="Times New Roman" w:eastAsia="Times New Roman" w:hAnsi="Times New Roman" w:cs="Times New Roman" w:hint="default"/>
        <w:b w:val="0"/>
        <w:bCs w:val="0"/>
        <w:i w:val="0"/>
        <w:iCs w:val="0"/>
        <w:spacing w:val="-1"/>
        <w:w w:val="100"/>
        <w:sz w:val="22"/>
        <w:szCs w:val="22"/>
        <w:lang w:val="en-US" w:eastAsia="zh-CN" w:bidi="ar-SA"/>
      </w:rPr>
    </w:lvl>
    <w:lvl w:ilvl="1" w:tplc="DC6EF346">
      <w:numFmt w:val="bullet"/>
      <w:lvlText w:val="•"/>
      <w:lvlJc w:val="left"/>
      <w:pPr>
        <w:ind w:left="1042" w:hanging="181"/>
      </w:pPr>
      <w:rPr>
        <w:rFonts w:hint="default"/>
        <w:lang w:val="en-US" w:eastAsia="zh-CN" w:bidi="ar-SA"/>
      </w:rPr>
    </w:lvl>
    <w:lvl w:ilvl="2" w:tplc="735620BC">
      <w:numFmt w:val="bullet"/>
      <w:lvlText w:val="•"/>
      <w:lvlJc w:val="left"/>
      <w:pPr>
        <w:ind w:left="1965" w:hanging="181"/>
      </w:pPr>
      <w:rPr>
        <w:rFonts w:hint="default"/>
        <w:lang w:val="en-US" w:eastAsia="zh-CN" w:bidi="ar-SA"/>
      </w:rPr>
    </w:lvl>
    <w:lvl w:ilvl="3" w:tplc="305A69CE">
      <w:numFmt w:val="bullet"/>
      <w:lvlText w:val="•"/>
      <w:lvlJc w:val="left"/>
      <w:pPr>
        <w:ind w:left="2887" w:hanging="181"/>
      </w:pPr>
      <w:rPr>
        <w:rFonts w:hint="default"/>
        <w:lang w:val="en-US" w:eastAsia="zh-CN" w:bidi="ar-SA"/>
      </w:rPr>
    </w:lvl>
    <w:lvl w:ilvl="4" w:tplc="A06CF752">
      <w:numFmt w:val="bullet"/>
      <w:lvlText w:val="•"/>
      <w:lvlJc w:val="left"/>
      <w:pPr>
        <w:ind w:left="3810" w:hanging="181"/>
      </w:pPr>
      <w:rPr>
        <w:rFonts w:hint="default"/>
        <w:lang w:val="en-US" w:eastAsia="zh-CN" w:bidi="ar-SA"/>
      </w:rPr>
    </w:lvl>
    <w:lvl w:ilvl="5" w:tplc="C6487118">
      <w:numFmt w:val="bullet"/>
      <w:lvlText w:val="•"/>
      <w:lvlJc w:val="left"/>
      <w:pPr>
        <w:ind w:left="4733" w:hanging="181"/>
      </w:pPr>
      <w:rPr>
        <w:rFonts w:hint="default"/>
        <w:lang w:val="en-US" w:eastAsia="zh-CN" w:bidi="ar-SA"/>
      </w:rPr>
    </w:lvl>
    <w:lvl w:ilvl="6" w:tplc="08D64B34">
      <w:numFmt w:val="bullet"/>
      <w:lvlText w:val="•"/>
      <w:lvlJc w:val="left"/>
      <w:pPr>
        <w:ind w:left="5655" w:hanging="181"/>
      </w:pPr>
      <w:rPr>
        <w:rFonts w:hint="default"/>
        <w:lang w:val="en-US" w:eastAsia="zh-CN" w:bidi="ar-SA"/>
      </w:rPr>
    </w:lvl>
    <w:lvl w:ilvl="7" w:tplc="618A7B30">
      <w:numFmt w:val="bullet"/>
      <w:lvlText w:val="•"/>
      <w:lvlJc w:val="left"/>
      <w:pPr>
        <w:ind w:left="6578" w:hanging="181"/>
      </w:pPr>
      <w:rPr>
        <w:rFonts w:hint="default"/>
        <w:lang w:val="en-US" w:eastAsia="zh-CN" w:bidi="ar-SA"/>
      </w:rPr>
    </w:lvl>
    <w:lvl w:ilvl="8" w:tplc="3FFE7B7A">
      <w:numFmt w:val="bullet"/>
      <w:lvlText w:val="•"/>
      <w:lvlJc w:val="left"/>
      <w:pPr>
        <w:ind w:left="7501" w:hanging="181"/>
      </w:pPr>
      <w:rPr>
        <w:rFonts w:hint="default"/>
        <w:lang w:val="en-US" w:eastAsia="zh-CN"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DA762B"/>
    <w:rsid w:val="00B56191"/>
    <w:rsid w:val="00DA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7"/>
      <w:ind w:left="2728" w:right="1158" w:hanging="1609"/>
    </w:pPr>
    <w:rPr>
      <w:b/>
      <w:bCs/>
      <w:sz w:val="32"/>
      <w:szCs w:val="32"/>
    </w:rPr>
  </w:style>
  <w:style w:type="paragraph" w:styleId="a5">
    <w:name w:val="List Paragraph"/>
    <w:basedOn w:val="a"/>
    <w:uiPriority w:val="1"/>
    <w:qFormat/>
    <w:pPr>
      <w:spacing w:before="2"/>
      <w:ind w:left="118" w:right="164" w:firstLine="54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7"/>
      <w:ind w:left="2728" w:right="1158" w:hanging="1609"/>
    </w:pPr>
    <w:rPr>
      <w:b/>
      <w:bCs/>
      <w:sz w:val="32"/>
      <w:szCs w:val="32"/>
    </w:rPr>
  </w:style>
  <w:style w:type="paragraph" w:styleId="a5">
    <w:name w:val="List Paragraph"/>
    <w:basedOn w:val="a"/>
    <w:uiPriority w:val="1"/>
    <w:qFormat/>
    <w:pPr>
      <w:spacing w:before="2"/>
      <w:ind w:left="118" w:right="164"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7819;&#24874;&#27686;&#38007;&#20914;&#30084;&#26976;&#23677;&#57723;&#38317;&#57790;&#57736;yy20062006@163.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xb21cn</cp:lastModifiedBy>
  <cp:revision>2</cp:revision>
  <dcterms:created xsi:type="dcterms:W3CDTF">2023-10-28T09:32:00Z</dcterms:created>
  <dcterms:modified xsi:type="dcterms:W3CDTF">2023-10-28T12:49:00Z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2019</vt:lpwstr>
  </property>
  <property fmtid="{D5CDD505-2E9C-101B-9397-08002B2CF9AE}" pid="4" name="LastSaved">
    <vt:filetime>2023-10-28T00:00:00Z</vt:filetime>
  </property>
</Properties>
</file>